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54" w:rsidRDefault="00C566A1" w:rsidP="005A2854">
      <w:pPr>
        <w:pStyle w:val="a3"/>
        <w:shd w:val="clear" w:color="auto" w:fill="FFFFFF"/>
        <w:spacing w:before="0" w:beforeAutospacing="0" w:after="0" w:afterAutospacing="0"/>
        <w:jc w:val="center"/>
      </w:pPr>
      <w:r>
        <w:t>Новый год в</w:t>
      </w:r>
      <w:r w:rsidR="005A2854" w:rsidRPr="005A2854">
        <w:t xml:space="preserve"> Красн</w:t>
      </w:r>
      <w:r>
        <w:t>ой</w:t>
      </w:r>
      <w:r w:rsidR="005A2854" w:rsidRPr="005A2854">
        <w:t xml:space="preserve"> полян</w:t>
      </w:r>
      <w:r>
        <w:t>е</w:t>
      </w:r>
      <w:r w:rsidR="005A2854" w:rsidRPr="005A2854">
        <w:t>!</w:t>
      </w:r>
    </w:p>
    <w:p w:rsidR="005A2854" w:rsidRPr="005A2854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bCs/>
          <w:sz w:val="18"/>
          <w:szCs w:val="18"/>
        </w:rPr>
      </w:pPr>
      <w:r w:rsidRPr="005A2854">
        <w:rPr>
          <w:b/>
          <w:bCs/>
          <w:sz w:val="18"/>
          <w:szCs w:val="18"/>
        </w:rPr>
        <w:t>Транспорт</w:t>
      </w:r>
      <w:proofErr w:type="gramStart"/>
      <w:r w:rsidRPr="005A2854">
        <w:rPr>
          <w:b/>
          <w:bCs/>
          <w:sz w:val="18"/>
          <w:szCs w:val="18"/>
        </w:rPr>
        <w:t>:</w:t>
      </w:r>
      <w:r w:rsidRPr="005A2854">
        <w:rPr>
          <w:sz w:val="18"/>
          <w:szCs w:val="18"/>
        </w:rPr>
        <w:t>П</w:t>
      </w:r>
      <w:proofErr w:type="gramEnd"/>
      <w:r w:rsidRPr="005A2854">
        <w:rPr>
          <w:sz w:val="18"/>
          <w:szCs w:val="18"/>
        </w:rPr>
        <w:t>оезд</w:t>
      </w:r>
    </w:p>
    <w:p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Маршрут</w:t>
      </w:r>
      <w:proofErr w:type="gramStart"/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proofErr w:type="gramEnd"/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инск - </w:t>
      </w:r>
      <w:r w:rsidR="00C566A1">
        <w:rPr>
          <w:rFonts w:ascii="Times New Roman" w:eastAsia="Times New Roman" w:hAnsi="Times New Roman" w:cs="Times New Roman"/>
          <w:sz w:val="18"/>
          <w:szCs w:val="18"/>
          <w:lang w:eastAsia="ru-RU"/>
        </w:rPr>
        <w:t>Адлер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Красная поляна - </w:t>
      </w:r>
      <w:r w:rsidR="00C566A1">
        <w:rPr>
          <w:rFonts w:ascii="Times New Roman" w:eastAsia="Times New Roman" w:hAnsi="Times New Roman" w:cs="Times New Roman"/>
          <w:sz w:val="18"/>
          <w:szCs w:val="18"/>
          <w:lang w:eastAsia="ru-RU"/>
        </w:rPr>
        <w:t>Адлер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Минск</w:t>
      </w:r>
    </w:p>
    <w:p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Количество дней: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</w:p>
    <w:p w:rsidR="005A2854" w:rsidRPr="0017688B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Стоимость</w:t>
      </w:r>
      <w:proofErr w:type="gramStart"/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 </w:t>
      </w:r>
      <w:r w:rsidR="00783C61">
        <w:rPr>
          <w:rFonts w:ascii="Times New Roman" w:eastAsia="Times New Roman" w:hAnsi="Times New Roman" w:cs="Times New Roman"/>
          <w:sz w:val="18"/>
          <w:szCs w:val="18"/>
          <w:lang w:eastAsia="ru-RU"/>
        </w:rPr>
        <w:t>465</w:t>
      </w:r>
      <w:r w:rsidR="0017688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USD</w:t>
      </w:r>
    </w:p>
    <w:p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Даты выезда: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17688B"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27.12.2024</w:t>
      </w:r>
    </w:p>
    <w:p w:rsidR="005A2854" w:rsidRPr="005A2854" w:rsidRDefault="005A2854" w:rsidP="005A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Отдохнуть в Красную Поляну приезжают как обычные туристы, так и профессиональные спортсмены — местная спортивная инфраструктура рассчитана на разные уровни подготовки. Благодаря Зимней Олимпиаде в Красной Поляне работают новые трассы, канатные дороги, торговые центры, рестораны и множество отелей разного уровня.</w:t>
      </w:r>
    </w:p>
    <w:tbl>
      <w:tblPr>
        <w:tblW w:w="49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1"/>
        <w:gridCol w:w="1812"/>
        <w:gridCol w:w="1752"/>
        <w:gridCol w:w="1720"/>
        <w:gridCol w:w="1674"/>
        <w:gridCol w:w="1726"/>
      </w:tblGrid>
      <w:tr w:rsidR="0017688B" w:rsidRPr="0017688B" w:rsidTr="00783C61">
        <w:trPr>
          <w:trHeight w:val="330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Выезд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 в Красной Поляне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Возвращение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2-х местном размещении в стандартном номере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2-х местном размещении в мансардном номере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D56BC7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 человека при размещении в трехместном номере</w:t>
            </w:r>
          </w:p>
        </w:tc>
      </w:tr>
      <w:tr w:rsidR="0017688B" w:rsidRPr="0017688B" w:rsidTr="00783C61">
        <w:trPr>
          <w:trHeight w:val="330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 (6:34)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 (6:27) - 3.01 (20:</w:t>
            </w:r>
            <w:r w:rsidR="00C56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05.01 (21:41)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525$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515$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88B" w:rsidRPr="0017688B" w:rsidRDefault="0017688B" w:rsidP="0017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465$</w:t>
            </w:r>
          </w:p>
        </w:tc>
      </w:tr>
    </w:tbl>
    <w:p w:rsidR="0017688B" w:rsidRDefault="0017688B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1</w:t>
      </w:r>
    </w:p>
    <w:p w:rsidR="00783C61" w:rsidRDefault="0017688B" w:rsidP="001768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Выезд из Минска в 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06:34 </w:t>
      </w:r>
    </w:p>
    <w:p w:rsidR="005A2854" w:rsidRPr="005A2854" w:rsidRDefault="005A2854" w:rsidP="00783C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2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Переезд по территории РФ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3</w:t>
      </w:r>
    </w:p>
    <w:p w:rsidR="005A2854" w:rsidRPr="005A2854" w:rsidRDefault="0017688B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Прибытие в </w:t>
      </w:r>
      <w:r w:rsidR="00C566A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Адлер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6:27 </w:t>
      </w:r>
      <w:r w:rsidR="005A2854"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D56BC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Трансфер</w:t>
      </w:r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Красную поляну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Заселение в гостиницу.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Отель располагается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центре курорта Красная Поляна.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Всего лишь в полутора километрах от отеля находятся подъемники курорта Красная Поляна, чуть дальше канатные дороги Газпрома и Розы Хутор.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Напротив отеля расположены Казино Сочи и концертно-развлекательные площадки.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Отель расположен в шаговой доступности от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основной инфраструктуры курорта.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Катание в Красной поляне и Роза-Хутор.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4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Катание в Красной поляне и Роза-Хутор.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Красная Поляна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один из красивейших уголков Западного Кавказа. Не смотря на то, что она удалена на 30 км от черноморских субтропиков, Красная Поляна является одним из самых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снежных мест России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Красная Поляна имеет уникальную в России горнолыжную инфраструктуру, и входит в десятку горнолыжных курортов мира по перепаду высот – 1698 (от 540 м до 2238м). Здесь есть горнолыжные трассы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различной степени сложности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которые подходят для катания, как профессионалов, так и новичков.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Горнолыжный комплекс Роза-Хутор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Здесь построена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самая современная система искусственного оснежения трасс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: продолжительность горнолыжного сезона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 140 дней в году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зависимости от высоты пролегания трасс. Свойства приморского субтропического климата делают снег курорта особенно мягким и пушистым. После Олимпийских Зимних Игр на курорте доступны горнолыжные трассы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общей протяженностью около 105 км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. Их разнообразие по степени сложности позволяет выбрать вариант катания в соответствии с вашей подготовкой. Курорт оснащен самым современным оборудованием горнолыжной индустрии, в том числе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высокоскоростными подъемниками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обеспечивающими при перепаде высот в 1745 метров доступ на вершину склона всего за 25 минут. На сегодняшний день это </w:t>
      </w:r>
      <w:r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самый развитый и крупный горнолыжный курорт</w:t>
      </w: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СНГ и Восточной Европе.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5</w:t>
      </w:r>
    </w:p>
    <w:p w:rsid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Катание в Красной поляне и Роза-Хутор.</w:t>
      </w:r>
    </w:p>
    <w:p w:rsidR="00783C61" w:rsidRPr="00783C61" w:rsidRDefault="00783C61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83C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Празднование нового 2025 года!!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6</w:t>
      </w:r>
      <w:r w:rsidR="00783C61">
        <w:rPr>
          <w:rFonts w:ascii="Times New Roman" w:eastAsia="Times New Roman" w:hAnsi="Times New Roman" w:cs="Times New Roman"/>
          <w:sz w:val="18"/>
          <w:szCs w:val="18"/>
          <w:lang w:eastAsia="ru-RU"/>
        </w:rPr>
        <w:t>-7</w:t>
      </w:r>
    </w:p>
    <w:p w:rsid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Катание в Красной поляне и Роза-Хутор.</w:t>
      </w:r>
    </w:p>
    <w:p w:rsidR="00783C61" w:rsidRPr="005A2854" w:rsidRDefault="00783C61" w:rsidP="00783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8</w:t>
      </w:r>
    </w:p>
    <w:p w:rsidR="005A2854" w:rsidRPr="005A2854" w:rsidRDefault="00D56BC7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Трансфер</w:t>
      </w:r>
      <w:r w:rsidR="005A2854" w:rsidRPr="005A28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из Красной Поляны в </w:t>
      </w:r>
      <w:r w:rsidR="00C566A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Адлер</w:t>
      </w:r>
    </w:p>
    <w:p w:rsidR="005A2854" w:rsidRPr="005A2854" w:rsidRDefault="0017688B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Выезд из Сочи </w:t>
      </w:r>
      <w:r w:rsidR="00783C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</w:t>
      </w:r>
      <w:r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20:</w:t>
      </w:r>
      <w:r w:rsidR="00C566A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46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9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Переезд по территории РФ</w:t>
      </w:r>
    </w:p>
    <w:p w:rsidR="005A2854" w:rsidRPr="005A2854" w:rsidRDefault="005A2854" w:rsidP="005A28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День 10</w:t>
      </w:r>
    </w:p>
    <w:p w:rsidR="005A2854" w:rsidRPr="005A2854" w:rsidRDefault="005A2854" w:rsidP="005A28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285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Возвращение в Минск в</w:t>
      </w:r>
      <w:r w:rsidR="0017688B" w:rsidRPr="00176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21:41 </w:t>
      </w:r>
    </w:p>
    <w:p w:rsidR="005A2854" w:rsidRPr="00B526F9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  <w:u w:val="single"/>
        </w:rPr>
      </w:pPr>
      <w:r w:rsidRPr="00B526F9">
        <w:rPr>
          <w:b/>
          <w:sz w:val="18"/>
          <w:szCs w:val="18"/>
          <w:u w:val="single"/>
        </w:rPr>
        <w:t>В стоимость тура входит:</w:t>
      </w:r>
    </w:p>
    <w:p w:rsidR="005A2854" w:rsidRPr="005A2854" w:rsidRDefault="005A2854" w:rsidP="005A2854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A2854">
        <w:rPr>
          <w:sz w:val="18"/>
          <w:szCs w:val="18"/>
        </w:rPr>
        <w:t>• ЖД Билеты Минск-</w:t>
      </w:r>
      <w:r w:rsidR="00C566A1">
        <w:rPr>
          <w:sz w:val="18"/>
          <w:szCs w:val="18"/>
        </w:rPr>
        <w:t>Адлер</w:t>
      </w:r>
      <w:r w:rsidRPr="005A2854">
        <w:rPr>
          <w:sz w:val="18"/>
          <w:szCs w:val="18"/>
        </w:rPr>
        <w:t>-Минск</w:t>
      </w:r>
      <w:r w:rsidRPr="005A2854">
        <w:rPr>
          <w:sz w:val="18"/>
          <w:szCs w:val="18"/>
        </w:rPr>
        <w:br/>
        <w:t>• Трансфер ЖД вокзал-отель-ЖД вокзал</w:t>
      </w:r>
      <w:r w:rsidRPr="005A2854">
        <w:rPr>
          <w:sz w:val="18"/>
          <w:szCs w:val="18"/>
        </w:rPr>
        <w:br/>
        <w:t>• Проживание в отеле</w:t>
      </w:r>
      <w:r w:rsidRPr="005A2854">
        <w:rPr>
          <w:sz w:val="18"/>
          <w:szCs w:val="18"/>
        </w:rPr>
        <w:br/>
        <w:t>• Завтраки</w:t>
      </w:r>
      <w:r w:rsidRPr="005A2854">
        <w:rPr>
          <w:sz w:val="18"/>
          <w:szCs w:val="18"/>
        </w:rPr>
        <w:br/>
        <w:t>• Трансфер к подъемникам</w:t>
      </w:r>
      <w:r w:rsidRPr="005A2854">
        <w:rPr>
          <w:sz w:val="18"/>
          <w:szCs w:val="18"/>
        </w:rPr>
        <w:br/>
        <w:t>• Комната для сушки и хранения горнолыжного инвентаря</w:t>
      </w:r>
    </w:p>
    <w:p w:rsidR="005A2854" w:rsidRPr="00B526F9" w:rsidRDefault="005A2854" w:rsidP="005A2854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  <w:u w:val="single"/>
        </w:rPr>
      </w:pPr>
      <w:r w:rsidRPr="00B526F9">
        <w:rPr>
          <w:b/>
          <w:sz w:val="18"/>
          <w:szCs w:val="18"/>
          <w:u w:val="single"/>
        </w:rPr>
        <w:t>В стоимость тура не входит:</w:t>
      </w:r>
    </w:p>
    <w:p w:rsidR="0017688B" w:rsidRPr="0017688B" w:rsidRDefault="005A2854" w:rsidP="005A285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sz w:val="18"/>
          <w:szCs w:val="18"/>
        </w:rPr>
      </w:pPr>
      <w:r w:rsidRPr="0017688B">
        <w:rPr>
          <w:b/>
          <w:bCs/>
          <w:sz w:val="18"/>
          <w:szCs w:val="18"/>
        </w:rPr>
        <w:t>• </w:t>
      </w:r>
      <w:r w:rsidR="0017688B" w:rsidRPr="0017688B">
        <w:rPr>
          <w:b/>
          <w:bCs/>
          <w:sz w:val="18"/>
          <w:szCs w:val="18"/>
        </w:rPr>
        <w:t xml:space="preserve">Транспортно-туристический сбор – 100 </w:t>
      </w:r>
      <w:r w:rsidR="0017688B" w:rsidRPr="0017688B">
        <w:rPr>
          <w:b/>
          <w:bCs/>
          <w:sz w:val="18"/>
          <w:szCs w:val="18"/>
          <w:lang w:val="en-US"/>
        </w:rPr>
        <w:t>BYN</w:t>
      </w:r>
    </w:p>
    <w:p w:rsidR="00822CDE" w:rsidRDefault="0017688B" w:rsidP="0017688B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 w:rsidRPr="005A2854">
        <w:rPr>
          <w:sz w:val="18"/>
          <w:szCs w:val="18"/>
        </w:rPr>
        <w:t>• </w:t>
      </w:r>
      <w:r w:rsidR="005A2854" w:rsidRPr="005A2854">
        <w:rPr>
          <w:sz w:val="18"/>
          <w:szCs w:val="18"/>
        </w:rPr>
        <w:t>Питание</w:t>
      </w:r>
    </w:p>
    <w:p w:rsidR="005A2854" w:rsidRPr="005A2854" w:rsidRDefault="00C566A1" w:rsidP="0017688B">
      <w:pPr>
        <w:pStyle w:val="a3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  <w:r>
        <w:rPr>
          <w:color w:val="000000"/>
        </w:rPr>
        <w:t xml:space="preserve">• </w:t>
      </w:r>
      <w:r w:rsidR="00822CDE">
        <w:rPr>
          <w:sz w:val="18"/>
          <w:szCs w:val="18"/>
        </w:rPr>
        <w:t>Курортный сбор – 50 росс</w:t>
      </w:r>
      <w:proofErr w:type="gramStart"/>
      <w:r w:rsidR="00822CDE">
        <w:rPr>
          <w:sz w:val="18"/>
          <w:szCs w:val="18"/>
        </w:rPr>
        <w:t>.</w:t>
      </w:r>
      <w:proofErr w:type="gramEnd"/>
      <w:r w:rsidR="00822CDE">
        <w:rPr>
          <w:sz w:val="18"/>
          <w:szCs w:val="18"/>
        </w:rPr>
        <w:t xml:space="preserve"> </w:t>
      </w:r>
      <w:bookmarkStart w:id="0" w:name="_GoBack"/>
      <w:bookmarkEnd w:id="0"/>
      <w:proofErr w:type="gramStart"/>
      <w:r w:rsidR="00822CDE">
        <w:rPr>
          <w:sz w:val="18"/>
          <w:szCs w:val="18"/>
        </w:rPr>
        <w:t>р</w:t>
      </w:r>
      <w:proofErr w:type="gramEnd"/>
      <w:r w:rsidR="00822CDE">
        <w:rPr>
          <w:sz w:val="18"/>
          <w:szCs w:val="18"/>
        </w:rPr>
        <w:t>уб. /на день пребывания</w:t>
      </w:r>
      <w:r w:rsidR="005A2854" w:rsidRPr="005A2854">
        <w:rPr>
          <w:sz w:val="18"/>
          <w:szCs w:val="18"/>
        </w:rPr>
        <w:br/>
        <w:t>• Личные расходы</w:t>
      </w:r>
      <w:r w:rsidR="005A2854" w:rsidRPr="005A2854">
        <w:rPr>
          <w:sz w:val="18"/>
          <w:szCs w:val="18"/>
        </w:rPr>
        <w:br/>
        <w:t>• Прокат снаряжения</w:t>
      </w:r>
      <w:r w:rsidR="005A2854" w:rsidRPr="005A2854">
        <w:rPr>
          <w:sz w:val="18"/>
          <w:szCs w:val="18"/>
        </w:rPr>
        <w:br/>
        <w:t>• </w:t>
      </w:r>
      <w:proofErr w:type="spellStart"/>
      <w:r w:rsidR="005A2854" w:rsidRPr="005A2854">
        <w:rPr>
          <w:sz w:val="18"/>
          <w:szCs w:val="18"/>
        </w:rPr>
        <w:t>Ски</w:t>
      </w:r>
      <w:proofErr w:type="spellEnd"/>
      <w:r w:rsidR="005A2854" w:rsidRPr="005A2854">
        <w:rPr>
          <w:sz w:val="18"/>
          <w:szCs w:val="18"/>
        </w:rPr>
        <w:t xml:space="preserve"> пасс</w:t>
      </w:r>
    </w:p>
    <w:p w:rsidR="00597B61" w:rsidRPr="005A2854" w:rsidRDefault="00597B61" w:rsidP="005A28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97B61" w:rsidRPr="005A2854" w:rsidSect="008C6FD2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54"/>
    <w:rsid w:val="0017688B"/>
    <w:rsid w:val="00314F1C"/>
    <w:rsid w:val="004E67A4"/>
    <w:rsid w:val="00597B61"/>
    <w:rsid w:val="005A2854"/>
    <w:rsid w:val="00756B93"/>
    <w:rsid w:val="00783C61"/>
    <w:rsid w:val="00822CDE"/>
    <w:rsid w:val="0087168D"/>
    <w:rsid w:val="008C6FD2"/>
    <w:rsid w:val="00B526F9"/>
    <w:rsid w:val="00C566A1"/>
    <w:rsid w:val="00C77B76"/>
    <w:rsid w:val="00D5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r-main-inforow-content">
    <w:name w:val="tour-main-info__row-content"/>
    <w:basedOn w:val="a"/>
    <w:rsid w:val="005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tabs-description-date">
    <w:name w:val="info-tabs-description-date"/>
    <w:basedOn w:val="a0"/>
    <w:rsid w:val="005A2854"/>
  </w:style>
  <w:style w:type="character" w:styleId="a4">
    <w:name w:val="Strong"/>
    <w:basedOn w:val="a0"/>
    <w:uiPriority w:val="22"/>
    <w:qFormat/>
    <w:rsid w:val="005A28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3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9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7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9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6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1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9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8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42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1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2024-09-11T08:54:00Z</dcterms:created>
  <dcterms:modified xsi:type="dcterms:W3CDTF">2024-09-11T08:54:00Z</dcterms:modified>
</cp:coreProperties>
</file>